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F89F" w14:textId="77777777" w:rsidR="002539D0" w:rsidRDefault="002539D0" w:rsidP="002539D0">
      <w:pPr>
        <w:pStyle w:val="EndNoteBibliography"/>
        <w:spacing w:line="480" w:lineRule="auto"/>
        <w:rPr>
          <w:rFonts w:ascii="Times New Roman" w:hAnsi="Times New Roman" w:cs="Times New Roman"/>
          <w:b/>
          <w:color w:val="000000"/>
          <w:sz w:val="24"/>
        </w:rPr>
      </w:pPr>
    </w:p>
    <w:p w14:paraId="133EA695" w14:textId="77777777" w:rsidR="002539D0" w:rsidRDefault="002539D0" w:rsidP="002539D0">
      <w:pPr>
        <w:pStyle w:val="EndNoteBibliography"/>
        <w:spacing w:line="48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</w:rPr>
        <w:drawing>
          <wp:inline distT="0" distB="0" distL="0" distR="0" wp14:anchorId="014BB3AB" wp14:editId="50384CA9">
            <wp:extent cx="5400040" cy="3648710"/>
            <wp:effectExtent l="0" t="0" r="0" b="0"/>
            <wp:docPr id="2" name="图片 2" descr="A diagram of a diagram of a patie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 diagram of a diagram of a patien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96C28" w14:textId="31CEEFB3" w:rsidR="002539D0" w:rsidRPr="0072034A" w:rsidRDefault="002539D0" w:rsidP="002539D0">
      <w:pPr>
        <w:pStyle w:val="EndNoteBibliography"/>
        <w:spacing w:line="480" w:lineRule="auto"/>
        <w:rPr>
          <w:rFonts w:ascii="Times New Roman" w:hAnsi="Times New Roman" w:cs="Times New Roman"/>
          <w:bCs/>
          <w:color w:val="000000"/>
          <w:sz w:val="24"/>
        </w:rPr>
      </w:pPr>
      <w:r w:rsidRPr="00D3396A">
        <w:rPr>
          <w:rFonts w:ascii="Times New Roman" w:hAnsi="Times New Roman" w:cs="Times New Roman"/>
          <w:b/>
          <w:color w:val="000000"/>
          <w:sz w:val="24"/>
        </w:rPr>
        <w:t>Supple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D3396A">
        <w:rPr>
          <w:rFonts w:ascii="Times New Roman" w:hAnsi="Times New Roman" w:cs="Times New Roman"/>
          <w:b/>
          <w:color w:val="000000"/>
          <w:sz w:val="24"/>
        </w:rPr>
        <w:t>1.</w:t>
      </w:r>
      <w:r w:rsidRPr="00D3396A">
        <w:rPr>
          <w:rFonts w:ascii="Times New Roman" w:hAnsi="Times New Roman" w:cs="Times New Roman"/>
          <w:bCs/>
          <w:color w:val="000000"/>
          <w:sz w:val="24"/>
        </w:rPr>
        <w:t xml:space="preserve"> Timeline of </w:t>
      </w:r>
      <w:proofErr w:type="gramStart"/>
      <w:r w:rsidRPr="00D3396A">
        <w:rPr>
          <w:rFonts w:ascii="Times New Roman" w:hAnsi="Times New Roman" w:cs="Times New Roman"/>
          <w:bCs/>
          <w:color w:val="000000"/>
          <w:sz w:val="24"/>
        </w:rPr>
        <w:t>the animal</w:t>
      </w:r>
      <w:proofErr w:type="gramEnd"/>
      <w:r w:rsidRPr="00D3396A">
        <w:rPr>
          <w:rFonts w:ascii="Times New Roman" w:hAnsi="Times New Roman" w:cs="Times New Roman"/>
          <w:bCs/>
          <w:color w:val="000000"/>
          <w:sz w:val="24"/>
        </w:rPr>
        <w:t xml:space="preserve"> experiments. Animal experiment 1:  </w:t>
      </w:r>
      <w:r w:rsidRPr="005D4714">
        <w:rPr>
          <w:rFonts w:ascii="Times New Roman" w:hAnsi="Times New Roman" w:cs="Times New Roman"/>
          <w:bCs/>
          <w:color w:val="000000"/>
          <w:sz w:val="24"/>
        </w:rPr>
        <w:t>Rats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5D4714">
        <w:rPr>
          <w:rFonts w:ascii="Times New Roman" w:hAnsi="Times New Roman" w:cs="Times New Roman"/>
          <w:bCs/>
          <w:color w:val="000000"/>
          <w:sz w:val="24"/>
        </w:rPr>
        <w:t>were randomly divided into four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5D4714">
        <w:rPr>
          <w:rFonts w:ascii="Times New Roman" w:hAnsi="Times New Roman" w:cs="Times New Roman"/>
          <w:bCs/>
          <w:color w:val="000000"/>
          <w:sz w:val="24"/>
        </w:rPr>
        <w:t>groups</w:t>
      </w:r>
      <w:r>
        <w:rPr>
          <w:rFonts w:ascii="Times New Roman" w:hAnsi="Times New Roman" w:cs="Times New Roman"/>
          <w:bCs/>
          <w:color w:val="000000"/>
          <w:sz w:val="24"/>
        </w:rPr>
        <w:t>.</w:t>
      </w:r>
      <w:r w:rsidRPr="005D4714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WKY or SHRs </w:t>
      </w:r>
      <w:r w:rsidRPr="00D3396A">
        <w:rPr>
          <w:rFonts w:ascii="Times New Roman" w:hAnsi="Times New Roman" w:cs="Times New Roman"/>
          <w:bCs/>
          <w:color w:val="000000"/>
          <w:sz w:val="24"/>
        </w:rPr>
        <w:t xml:space="preserve">rats were administrated with PBS or GB at the dosage of </w:t>
      </w:r>
      <w:r w:rsidRPr="00D3396A">
        <w:rPr>
          <w:rFonts w:ascii="Times New Roman" w:eastAsia="SimSun" w:hAnsi="Times New Roman" w:cs="Times New Roman"/>
          <w:bCs/>
          <w:color w:val="000000"/>
          <w:sz w:val="24"/>
        </w:rPr>
        <w:t xml:space="preserve">100, 200, or 400 mg/kg/d for 21 d to investigate the effect of </w:t>
      </w:r>
      <w:r w:rsidRPr="00D3396A">
        <w:rPr>
          <w:rFonts w:ascii="Times New Roman" w:hAnsi="Times New Roman" w:cs="Times New Roman"/>
          <w:bCs/>
          <w:color w:val="000000"/>
          <w:sz w:val="24"/>
        </w:rPr>
        <w:t>GB on myocardial hypertrophy</w:t>
      </w:r>
      <w:r w:rsidRPr="00D3396A">
        <w:rPr>
          <w:rFonts w:ascii="Times New Roman" w:eastAsia="SimSun" w:hAnsi="Times New Roman" w:cs="Times New Roman"/>
          <w:bCs/>
          <w:color w:val="000000"/>
          <w:sz w:val="24"/>
        </w:rPr>
        <w:t>.</w:t>
      </w:r>
      <w:r w:rsidRPr="00D3396A">
        <w:rPr>
          <w:rFonts w:ascii="Times New Roman" w:hAnsi="Times New Roman" w:cs="Times New Roman"/>
          <w:bCs/>
          <w:color w:val="000000"/>
          <w:sz w:val="24"/>
        </w:rPr>
        <w:t xml:space="preserve"> Animal experiment 2: </w:t>
      </w:r>
      <w:r w:rsidRPr="005D4714">
        <w:rPr>
          <w:rFonts w:ascii="Times New Roman" w:hAnsi="Times New Roman" w:cs="Times New Roman"/>
          <w:bCs/>
          <w:color w:val="000000"/>
          <w:sz w:val="24"/>
        </w:rPr>
        <w:t>Rats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5D4714">
        <w:rPr>
          <w:rFonts w:ascii="Times New Roman" w:hAnsi="Times New Roman" w:cs="Times New Roman"/>
          <w:bCs/>
          <w:color w:val="000000"/>
          <w:sz w:val="24"/>
        </w:rPr>
        <w:t>were randomly divided into four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5D4714">
        <w:rPr>
          <w:rFonts w:ascii="Times New Roman" w:hAnsi="Times New Roman" w:cs="Times New Roman"/>
          <w:bCs/>
          <w:color w:val="000000"/>
          <w:sz w:val="24"/>
        </w:rPr>
        <w:t>groups</w:t>
      </w:r>
      <w:r>
        <w:rPr>
          <w:rFonts w:ascii="Times New Roman" w:hAnsi="Times New Roman" w:cs="Times New Roman"/>
          <w:bCs/>
          <w:color w:val="000000"/>
          <w:sz w:val="24"/>
        </w:rPr>
        <w:t>.</w:t>
      </w:r>
      <w:r w:rsidRPr="005D4714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SHR </w:t>
      </w:r>
      <w:r w:rsidRPr="00D3396A">
        <w:rPr>
          <w:rFonts w:ascii="Times New Roman" w:hAnsi="Times New Roman" w:cs="Times New Roman"/>
          <w:bCs/>
          <w:color w:val="000000"/>
          <w:sz w:val="24"/>
        </w:rPr>
        <w:t xml:space="preserve">rats were </w:t>
      </w:r>
      <w:r w:rsidRPr="00D3396A">
        <w:rPr>
          <w:rFonts w:ascii="Times New Roman" w:eastAsia="SimSun" w:hAnsi="Times New Roman" w:cs="Times New Roman"/>
          <w:bCs/>
          <w:color w:val="000000"/>
          <w:sz w:val="24"/>
        </w:rPr>
        <w:t>injected with LV-STIM1 or LV-NC into the caudal vein</w:t>
      </w:r>
      <w:r w:rsidRPr="00D3396A">
        <w:rPr>
          <w:rFonts w:ascii="Times New Roman" w:hAnsi="Times New Roman" w:cs="Times New Roman"/>
          <w:bCs/>
          <w:color w:val="000000"/>
          <w:sz w:val="24"/>
        </w:rPr>
        <w:t xml:space="preserve"> and administrated with </w:t>
      </w:r>
      <w:r w:rsidRPr="00D3396A">
        <w:rPr>
          <w:rFonts w:ascii="Times New Roman" w:eastAsia="SimSun" w:hAnsi="Times New Roman" w:cs="Times New Roman"/>
          <w:bCs/>
          <w:color w:val="000000"/>
          <w:sz w:val="24"/>
        </w:rPr>
        <w:t>400 mg/kg/d</w:t>
      </w:r>
      <w:r w:rsidRPr="00D3396A">
        <w:rPr>
          <w:rFonts w:ascii="Times New Roman" w:hAnsi="Times New Roman" w:cs="Times New Roman"/>
          <w:bCs/>
          <w:color w:val="000000"/>
          <w:sz w:val="24"/>
        </w:rPr>
        <w:t xml:space="preserve"> of GB </w:t>
      </w:r>
      <w:r w:rsidRPr="00D3396A">
        <w:rPr>
          <w:rFonts w:ascii="Times New Roman" w:eastAsia="SimSun" w:hAnsi="Times New Roman" w:cs="Times New Roman"/>
          <w:bCs/>
          <w:color w:val="000000"/>
          <w:sz w:val="24"/>
        </w:rPr>
        <w:t xml:space="preserve">for 21 d to </w:t>
      </w:r>
      <w:r w:rsidRPr="00D3396A">
        <w:rPr>
          <w:rFonts w:ascii="Times New Roman" w:eastAsia="SimSun" w:hAnsi="Times New Roman" w:cs="Times New Roman"/>
          <w:bCs/>
          <w:color w:val="000000" w:themeColor="text1"/>
          <w:sz w:val="24"/>
        </w:rPr>
        <w:t>verify the role of STIM1/ Orai1</w:t>
      </w:r>
      <w:r w:rsidRPr="0072034A">
        <w:rPr>
          <w:rFonts w:ascii="Times New Roman" w:eastAsia="SimSun" w:hAnsi="Times New Roman" w:cs="Times New Roman"/>
          <w:bCs/>
          <w:color w:val="000000" w:themeColor="text1"/>
          <w:sz w:val="24"/>
        </w:rPr>
        <w:t xml:space="preserve"> </w:t>
      </w:r>
      <w:r>
        <w:rPr>
          <w:rFonts w:ascii="Times New Roman" w:eastAsia="SimSun" w:hAnsi="Times New Roman" w:cs="Times New Roman"/>
          <w:bCs/>
          <w:color w:val="000000" w:themeColor="text1"/>
          <w:sz w:val="24"/>
        </w:rPr>
        <w:t>signaling</w:t>
      </w:r>
      <w:r w:rsidRPr="00D3396A">
        <w:rPr>
          <w:rFonts w:ascii="Times New Roman" w:eastAsia="SimSun" w:hAnsi="Times New Roman" w:cs="Times New Roman"/>
          <w:bCs/>
          <w:color w:val="000000" w:themeColor="text1"/>
          <w:sz w:val="24"/>
        </w:rPr>
        <w:t xml:space="preserve"> in myocardial hypertrophy</w:t>
      </w:r>
      <w:r w:rsidRPr="00D3396A">
        <w:rPr>
          <w:rFonts w:ascii="Times New Roman" w:eastAsia="SimSun" w:hAnsi="Times New Roman" w:cs="Times New Roman"/>
          <w:bCs/>
          <w:color w:val="000000"/>
          <w:sz w:val="24"/>
        </w:rPr>
        <w:t>.</w:t>
      </w:r>
      <w:r>
        <w:rPr>
          <w:rFonts w:ascii="Times New Roman" w:eastAsia="SimSun" w:hAnsi="Times New Roman" w:cs="Times New Roman"/>
          <w:bCs/>
          <w:color w:val="000000"/>
          <w:sz w:val="24"/>
        </w:rPr>
        <w:t xml:space="preserve"> </w:t>
      </w:r>
      <w:r w:rsidRPr="0072034A">
        <w:rPr>
          <w:rFonts w:ascii="Times New Roman" w:eastAsia="SimSun" w:hAnsi="Times New Roman" w:cs="Times New Roman"/>
          <w:bCs/>
          <w:color w:val="000000"/>
          <w:sz w:val="24"/>
        </w:rPr>
        <w:t>WKY, Wistar-Kyoto rats; SHRs, spontaneously hypertensive rats; PBS, phosphate buffered saline; GB, glycine betaine; LV, lentivirus; NC, negative control; STIM1, stromal interaction molecule 1.</w:t>
      </w:r>
    </w:p>
    <w:p w14:paraId="6407260D" w14:textId="77777777" w:rsidR="002539D0" w:rsidRDefault="002539D0" w:rsidP="002539D0">
      <w:pPr>
        <w:pStyle w:val="EndNoteBibliography"/>
        <w:spacing w:line="480" w:lineRule="auto"/>
        <w:rPr>
          <w:rFonts w:ascii="Times New Roman" w:hAnsi="Times New Roman" w:cs="Times New Roman"/>
          <w:bCs/>
          <w:color w:val="000000"/>
          <w:sz w:val="24"/>
        </w:rPr>
      </w:pPr>
    </w:p>
    <w:p w14:paraId="7C494B00" w14:textId="77777777" w:rsidR="003A5E81" w:rsidRDefault="003A5E81"/>
    <w:sectPr w:rsidR="003A5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D0"/>
    <w:rsid w:val="002539D0"/>
    <w:rsid w:val="003A5E81"/>
    <w:rsid w:val="0066616E"/>
    <w:rsid w:val="006D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87856"/>
  <w15:chartTrackingRefBased/>
  <w15:docId w15:val="{7D1BB263-7648-4879-8C0F-5820AA31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qFormat/>
    <w:rsid w:val="002539D0"/>
    <w:pPr>
      <w:widowControl w:val="0"/>
      <w:spacing w:after="0" w:line="240" w:lineRule="auto"/>
      <w:jc w:val="both"/>
    </w:pPr>
    <w:rPr>
      <w:rFonts w:ascii="Calibri" w:hAnsi="Calibri" w:cs="Calibr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qi chh</cp:lastModifiedBy>
  <cp:revision>1</cp:revision>
  <dcterms:created xsi:type="dcterms:W3CDTF">2023-12-12T15:16:00Z</dcterms:created>
  <dcterms:modified xsi:type="dcterms:W3CDTF">2023-12-12T15:17:00Z</dcterms:modified>
</cp:coreProperties>
</file>