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1C8F" w14:textId="354610BE" w:rsidR="0086333D" w:rsidRDefault="0086333D" w:rsidP="0086333D">
      <w:pPr>
        <w:rPr>
          <w:lang w:val="en-US"/>
        </w:rPr>
      </w:pPr>
      <w:r>
        <w:rPr>
          <w:b/>
          <w:lang w:val="en-US"/>
        </w:rPr>
        <w:t xml:space="preserve">Supplementary </w:t>
      </w:r>
      <w:r w:rsidR="00BD119D">
        <w:rPr>
          <w:rFonts w:hint="eastAsia"/>
          <w:b/>
          <w:lang w:val="en-US" w:eastAsia="zh-CN"/>
        </w:rPr>
        <w:t>M</w:t>
      </w:r>
      <w:r w:rsidR="00BD119D">
        <w:rPr>
          <w:b/>
          <w:lang w:val="en-US"/>
        </w:rPr>
        <w:t xml:space="preserve">aterial </w:t>
      </w:r>
      <w:r>
        <w:rPr>
          <w:b/>
          <w:lang w:val="en-US"/>
        </w:rPr>
        <w:t>1.</w:t>
      </w:r>
      <w:r>
        <w:rPr>
          <w:bCs/>
          <w:lang w:val="en-US"/>
        </w:rPr>
        <w:t xml:space="preserve"> </w:t>
      </w:r>
      <w:r>
        <w:rPr>
          <w:lang w:val="en-US"/>
        </w:rPr>
        <w:t>Genes and phenotypes associated of the arrhythmia and TruSight™ Cardio sequencing panels</w:t>
      </w:r>
      <w:r>
        <w:rPr>
          <w:b/>
          <w:lang w:val="en-U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955"/>
        <w:gridCol w:w="1128"/>
        <w:gridCol w:w="1893"/>
      </w:tblGrid>
      <w:tr w:rsidR="0086333D" w:rsidRPr="00B922E1" w14:paraId="52395D1C" w14:textId="77777777" w:rsidTr="00B922E1">
        <w:trPr>
          <w:trHeight w:val="58"/>
        </w:trPr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51902F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Arrhythmia Sequencing Panel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154D0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TruSight™ Cardio Sequencing Panel</w:t>
            </w:r>
          </w:p>
        </w:tc>
      </w:tr>
      <w:tr w:rsidR="0086333D" w:rsidRPr="00B922E1" w14:paraId="6229A8C0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5EB43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Associated phenotypes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F5F5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Gene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9DCD5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Associated phenotypes</w:t>
            </w:r>
          </w:p>
        </w:tc>
      </w:tr>
      <w:tr w:rsidR="0086333D" w:rsidRPr="00B922E1" w14:paraId="13069D6C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BB1A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Atrial fibrillation, Cantu syndrome, Dilated cardiomyopathy (DCM)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1A4C32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ABCC9*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A0AC9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sz w:val="20"/>
                <w:szCs w:val="20"/>
                <w:lang w:val="en-US"/>
              </w:rPr>
              <w:t xml:space="preserve">ABCC9*, ABCG5, ABCG8, ACTA1, ACTA2, ACTC1, ACTN2, AKAP9, ALMS1, ANK2*, ANKRD1, APOA4, APOA5, APOB, APOC2, APOE, BAG3*, BRAF, CACNA1C, CACNA2D1, CACNB2, CALM1*, CALR3, CASQ2*, CAV3, CBL, CBS, CETP, COL3A1, COL5A1, COL5A2, COX15, CREB3L3, CRELD1, CRYAB, CSRP3, CTF1, DES*, DMD, DNAJC19, DOLK, DPP6, </w:t>
            </w:r>
            <w:r w:rsidRPr="00B922E1">
              <w:rPr>
                <w:sz w:val="20"/>
                <w:szCs w:val="20"/>
                <w:lang w:val="en-US"/>
              </w:rPr>
              <w:lastRenderedPageBreak/>
              <w:t>DSC2*, DSG2*, DSP*, DTNA, EFEMP2, ELN, EMD, EYA4, FBN1, FBN2, FHL1, FHL2, FKRP, FKTN, FXN, GAA, GATAD1, GCKR, GJA5, GLA, GPD1L, GPIHBP1, HADHA, HCN4, HFE, HRAS, HSPB8, ILK, JAG1, JPH2, JUP*, KCNA5*, KCND3, KCNE1, KCNE2*, KCNE3, KCNH2, KCNJ2*, KCNJ5, KCNJ8, KCNQ1*, KLF10, KRAS, LAMA2, LAMA4, LAMP2, LDB3, LDLR, LDLRAP1, LMF1, LMNA, LPL, LTBP2, MAP2K1, MAP2K2, MIB1, MURC, MYBPC3, MYH11, MYH6, MYH7, MYL2, MYL3, MYLK, MYLK2, MYO6, MYOZ2, MYPN, NEXN, NKX2-5*, NODAL, NOTCH1, NPPA, NRAS, PCSK9, PDLIM3, PKP2*, PLN, PRDM16, PRKAG2, PRKAR1A, PTPN11, RAF1, RANGRF, RBM20, RYR1, RYR2*, SALL4, SCN1B, SCN2B, SCN3B*, SCN4B, SCN5A*, SCO2, SDHA, SEPN1, SGCB, SGCD, SGCG, SHOC2, SLC25A4, SLC2A10, SMAD3, SMAD4, SNTA1, SOS1, SREBF2, TAZ, TBX20, TBX3, TBX5, TCAP, TGFB2, TGFB3*, TGFBR1, TGFBR2, TMEM43*, TMPO, TNNC1, TNNI3, TNNT2, TPM1, TRDN*, TRIM63, TRPM4*, TTN*, TTR, TXNRD2, VCL, ZBTB17, ZHX3, ZIC3.</w:t>
            </w:r>
          </w:p>
        </w:tc>
        <w:tc>
          <w:tcPr>
            <w:tcW w:w="1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C74B9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922E1">
              <w:rPr>
                <w:sz w:val="20"/>
                <w:szCs w:val="20"/>
                <w:lang w:val="en-US"/>
              </w:rPr>
              <w:lastRenderedPageBreak/>
              <w:t>Aortic Valve Disease, Marfan Syndrome, Loeys-Dietz Syndrome, Short QT Syndrome, Catecholaminergic Polymorphic Ventricular Tachycardia, Familial Hypercholesterolemia, Restrictive Cardiomyopathy, Non-Compaction Cardiomyopathy, Noonan Syndrome, Arrhythmogenic Right Ventricular Cardiomyopathy (ARVC), Brugada Syndrome, Structural Heart Disease, Long QT Syndrome, Familial Aortic Aneurysm, Familial Atrial Fibrillation, Hypertrophic Cardiomyopathy, Dilated Cardiomyopathy</w:t>
            </w:r>
          </w:p>
        </w:tc>
      </w:tr>
      <w:tr w:rsidR="0086333D" w:rsidRPr="00B922E1" w14:paraId="14D14328" w14:textId="77777777" w:rsidTr="00B922E1">
        <w:trPr>
          <w:trHeight w:val="585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D20542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Cardiac arrhythmia, Long QT syndrome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0AAB1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ANK2*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098F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BB2C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4A880D65" w14:textId="77777777" w:rsidTr="00B922E1">
        <w:trPr>
          <w:trHeight w:val="315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038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Dilated cardiomyopathy (DCM), Myopathy, myofibrillar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8CD8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BAG3*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E76C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19D6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54469BF2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6AFAF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Ventricular tachycardia, catecholaminergic polymorphic, Recurrent cardiac arrest, infantile, Long QT syndrome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EBE2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CALM1*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392F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977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185E425F" w14:textId="77777777" w:rsidTr="00B922E1">
        <w:trPr>
          <w:trHeight w:val="315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D98149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Catecholaminergic polymorphic ventricular tachycardia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1965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CALM3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C374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FAED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0F18FB07" w14:textId="77777777" w:rsidTr="00B922E1">
        <w:trPr>
          <w:trHeight w:val="315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2507A8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Ventricular tachycardia, catecholaminergic, polymorphic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A3AD5E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CASQ2*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DA6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45A7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3BE6337A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2E979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Arrhythmogenic right ventricular cardiomyopathy (ARVC)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3AE1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CDH2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4CE3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9FB1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00C5E6F1" w14:textId="77777777" w:rsidTr="00B922E1">
        <w:trPr>
          <w:trHeight w:val="315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1919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Arrhythmogenic right ventricular dysplasia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9E44F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CTNNA3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5782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E188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4491F536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9586F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Long QT syndrome, Atrial fibrillation, familial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6C9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DES*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F975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C91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03EDD25E" w14:textId="77777777" w:rsidTr="00B922E1">
        <w:trPr>
          <w:trHeight w:val="585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901BE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Dilated cardiomyopathy (DCM), Myopathy, myofibrillar, Scapuloperoneal syndrome, neurogenic, Kaeser type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4A9C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DSC2*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AD6F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4953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0D24E0F2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C122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Arrhythmogenic right ventricular dysplasia with palmoplantar keratoderma and woolly hair, Arrhythmogenic right ventricular dysplasia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03562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DSG2*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CFAF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59AB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117EF04C" w14:textId="77777777" w:rsidTr="00B922E1">
        <w:trPr>
          <w:trHeight w:val="1193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6660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Cardiomyopathy, dilated, with wooly hair, keratoderma, and tooth agenesis, Arrhythmogenic right ventricular dysplasia, familial, Cardiomyopathy, dilated, with wooly hair and keratoderma, Keratosis palmoplantaris striata II, Epidermolysis bullosa, lethal acantholytic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13EFC7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DSP*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A712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2818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2D632136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54357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Arrhythmogenic right ventricular dysplasia, Naxos disease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52F22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JUP*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EC9D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24E3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1B9EE1E4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DDB2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Atrial fibrillation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C318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KCNA5*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6FF2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77A5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0E4A980B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C9F8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Long QT syndrome, Atrial fibrillation, familial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8FC9C4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KCNE2*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3CFE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BF7B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01AB3464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7A6F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Short QT syndrome, Andersen syndrome, Long QT syndrome, Atrial fibrillation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D9B83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KCNJ2*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D08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8528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29EE6DA3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5802D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Short QT syndrome, Long QT syndrome, Atrial fibrillation, Jervell and Lange-Nielsen syndrome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12F966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KCNQ1*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6745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71CB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03CCEB1A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0C77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Cataract 46, juvenile onset, Arrhythmogenic right ventricular cardiomyopathy (ARVC), Dilated cardiomyopathy (DCM)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1752D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LEMD2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21BB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C95E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52401D37" w14:textId="77777777" w:rsidTr="00B922E1">
        <w:trPr>
          <w:trHeight w:val="315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3F0A7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Atrial fibrillation, familial, 18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416F4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MYL4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51C7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0F8C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0D6AD5E2" w14:textId="77777777" w:rsidTr="00B922E1">
        <w:trPr>
          <w:trHeight w:val="1155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D9908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lastRenderedPageBreak/>
              <w:t>Conotruncal heart malformations, Hypothyroidism, congenital nongoitrous,, Atrial septal defect, Ventricular septal defect 3, Conotruncal heart malformations, variable, Tetralogy of Fallot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4776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NKX2-5*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D721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E61E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7A5B9006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BEF6E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Atrial fibrillation 15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D2EDF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NUP155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E7AB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6FF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7D981AF9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B13DF4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Arrhythmogenic right ventricular dysplasia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27237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PKP2*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60C7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7FFE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68AA0EBF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4FAB48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Sudden cardiac failure, infantile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AC77E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PPA2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FA8D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BB86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25236AAB" w14:textId="77777777" w:rsidTr="00B922E1">
        <w:trPr>
          <w:trHeight w:val="585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49405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Ventricular tachycardia, catecholaminergic polymorphic, Arrhythmogenic right ventricular dysplasia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F6D77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RYR2*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4C6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64B5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3C53D26C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FDFB6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Atrial fibrillation, familial, Brugada syndrome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62ECC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SCN3B*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0E3E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3AF6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28A6CF16" w14:textId="77777777" w:rsidTr="00B922E1">
        <w:trPr>
          <w:trHeight w:val="1155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C582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Heart block, nonprogressive, Heart block, progressive, Long QT syndrome, Ventricular fibrillation, Atrial fibrillation, Sick sinus syndrome, Brugada syndrome, Dilated cardiomyopathy (DCM)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8F48C8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SCN5A*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EE82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C081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30F8D721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337A4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Metabolic encephalomyopathic crises, recurrent, with rhabdomyolysis, cardiac arrhythmias, and neurodegeneration (MECRCN)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A4E57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TANGO2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4F8C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95F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45EB5613" w14:textId="77777777" w:rsidTr="00B922E1">
        <w:trPr>
          <w:trHeight w:val="167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1D6A4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Ventricular tachycardia, catecholaminergic polymorphic, 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440A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TECRL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F4F1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B1F1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6AE7CD64" w14:textId="77777777" w:rsidTr="00B922E1">
        <w:trPr>
          <w:trHeight w:val="317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1E37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Loeys-Dietz syndrome (Reinhoff syndrome), Arrhythmogenic right ventricular dysplasia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0B197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TGFB3*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A17C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CB4B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686B9EA1" w14:textId="77777777" w:rsidTr="00B922E1">
        <w:trPr>
          <w:trHeight w:val="255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BF6AAA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Arrhythmogenic right ventricular dysplasia, Emery-Dreifuss muscular dystrophy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BE6FC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TMEM43*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0241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2DA2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0A7672BF" w14:textId="77777777" w:rsidTr="00B922E1">
        <w:trPr>
          <w:trHeight w:val="80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16D38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Cardiac conduction disease with or without dilated cardiomyopathy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7B1F1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TNNI3K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5805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A01F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697C095A" w14:textId="77777777" w:rsidTr="00B922E1">
        <w:trPr>
          <w:trHeight w:val="315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CC6AD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Ventricular tachycardia, catecholaminergic polymorphic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ECB04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TRDN*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2F24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7E59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78B5CB19" w14:textId="77777777" w:rsidTr="00B922E1">
        <w:trPr>
          <w:trHeight w:val="58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FA69F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Progressive familial heart block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8154C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TRPM4*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0841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AB5C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333D" w:rsidRPr="00B922E1" w14:paraId="723D4208" w14:textId="77777777" w:rsidTr="00B922E1">
        <w:trPr>
          <w:trHeight w:val="834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3D86C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Dilated cardiomyopathy (DCM), Tibial muscular dystrophy, Limb-girdle muscular dystrophy, Hereditary myopathy with early respiratory failure, Myopathy, early-onset, with fatal cardiomyopathy (Salih myopathy), Muscular dystrophy, limb-girdle, type 2J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75993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922E1">
              <w:rPr>
                <w:rFonts w:eastAsia="Times New Roman" w:cs="Times New Roman"/>
                <w:sz w:val="20"/>
                <w:szCs w:val="20"/>
                <w:lang w:val="en-US"/>
              </w:rPr>
              <w:t>TTN*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56E8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01D0" w14:textId="77777777" w:rsidR="0086333D" w:rsidRPr="00B922E1" w:rsidRDefault="0086333D" w:rsidP="00B922E1">
            <w:pPr>
              <w:adjustRightInd w:val="0"/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331B12F6" w14:textId="65BDAE36" w:rsidR="0086333D" w:rsidRDefault="0086333D" w:rsidP="0086333D">
      <w:pPr>
        <w:rPr>
          <w:lang w:val="en-US"/>
        </w:rPr>
      </w:pPr>
      <w:r>
        <w:rPr>
          <w:lang w:val="en-US"/>
        </w:rPr>
        <w:t>*Genes that are present in both panels.</w:t>
      </w:r>
    </w:p>
    <w:p w14:paraId="02FB243F" w14:textId="77777777" w:rsidR="00E3003E" w:rsidRDefault="00E3003E"/>
    <w:sectPr w:rsidR="00E30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3D"/>
    <w:rsid w:val="0086333D"/>
    <w:rsid w:val="00B922E1"/>
    <w:rsid w:val="00BD119D"/>
    <w:rsid w:val="00C82CB6"/>
    <w:rsid w:val="00E3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68C7"/>
  <w15:chartTrackingRefBased/>
  <w15:docId w15:val="{2BB30102-83E9-4F56-9901-4A907599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3D"/>
    <w:pPr>
      <w:spacing w:after="160" w:line="259" w:lineRule="auto"/>
    </w:pPr>
    <w:rPr>
      <w:kern w:val="0"/>
      <w:sz w:val="22"/>
      <w:lang w:val="es-EC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5</cp:revision>
  <dcterms:created xsi:type="dcterms:W3CDTF">2023-08-15T06:06:00Z</dcterms:created>
  <dcterms:modified xsi:type="dcterms:W3CDTF">2023-08-17T01:32:00Z</dcterms:modified>
</cp:coreProperties>
</file>